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2D" w:rsidRPr="0039682D" w:rsidRDefault="002B15C1" w:rsidP="0039682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682D">
        <w:rPr>
          <w:rFonts w:ascii="Times New Roman" w:hAnsi="Times New Roman" w:cs="Times New Roman"/>
          <w:sz w:val="28"/>
          <w:szCs w:val="28"/>
        </w:rPr>
        <w:t>Таблица основных изменений</w:t>
      </w:r>
      <w:r w:rsidR="008053DA">
        <w:rPr>
          <w:rFonts w:ascii="Times New Roman" w:hAnsi="Times New Roman" w:cs="Times New Roman"/>
          <w:sz w:val="28"/>
          <w:szCs w:val="28"/>
        </w:rPr>
        <w:t xml:space="preserve"> в</w:t>
      </w:r>
      <w:r w:rsidRPr="0039682D">
        <w:rPr>
          <w:rFonts w:ascii="Times New Roman" w:hAnsi="Times New Roman" w:cs="Times New Roman"/>
          <w:sz w:val="28"/>
          <w:szCs w:val="28"/>
        </w:rPr>
        <w:t xml:space="preserve"> КоАП </w:t>
      </w:r>
      <w:r w:rsidR="00DC0A43" w:rsidRPr="0039682D">
        <w:rPr>
          <w:rFonts w:ascii="Times New Roman" w:hAnsi="Times New Roman" w:cs="Times New Roman"/>
          <w:sz w:val="28"/>
          <w:szCs w:val="28"/>
        </w:rPr>
        <w:t>РФ,</w:t>
      </w:r>
      <w:r w:rsidRPr="0039682D">
        <w:rPr>
          <w:rFonts w:ascii="Times New Roman" w:hAnsi="Times New Roman" w:cs="Times New Roman"/>
          <w:sz w:val="28"/>
          <w:szCs w:val="28"/>
        </w:rPr>
        <w:t xml:space="preserve"> введенных Федеральным законом от 28.05.2022 № 141-ФЗ «О внесении изменений в Кодекс Российской Федерации об административных правонарушениях»</w:t>
      </w:r>
    </w:p>
    <w:p w:rsidR="0010222E" w:rsidRPr="0039682D" w:rsidRDefault="0010222E" w:rsidP="0039682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4258"/>
        <w:gridCol w:w="4377"/>
      </w:tblGrid>
      <w:tr w:rsidR="002B15C1" w:rsidTr="00BD5602">
        <w:trPr>
          <w:trHeight w:val="783"/>
        </w:trPr>
        <w:tc>
          <w:tcPr>
            <w:tcW w:w="421" w:type="dxa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2B15C1" w:rsidRPr="00A926AA" w:rsidRDefault="00BD5602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КоАП</w:t>
            </w:r>
          </w:p>
        </w:tc>
        <w:tc>
          <w:tcPr>
            <w:tcW w:w="4258" w:type="dxa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КоАП РФ до вступления в силу ФЗ-141</w:t>
            </w:r>
          </w:p>
        </w:tc>
        <w:tc>
          <w:tcPr>
            <w:tcW w:w="4377" w:type="dxa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КоАП РФ после вступления в силу ФЗ-141</w:t>
            </w:r>
          </w:p>
        </w:tc>
      </w:tr>
      <w:tr w:rsidR="002B15C1" w:rsidTr="00BD5602">
        <w:tc>
          <w:tcPr>
            <w:tcW w:w="421" w:type="dxa"/>
            <w:vMerge w:val="restart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vMerge w:val="restart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258" w:type="dxa"/>
          </w:tcPr>
          <w:p w:rsidR="008D5430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1. Нарушение </w:t>
            </w:r>
            <w:r w:rsidRPr="00A9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пожарной безопасности в лесах -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</w:t>
            </w:r>
            <w:r w:rsidRPr="008D54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граждан в размере от одной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тысячи пятисот до трех тысяч рублей; </w:t>
            </w:r>
          </w:p>
          <w:p w:rsidR="008D5430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 должностных лиц - от десяти тысяч до двадцати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юридических лиц - от пятидесяти тысяч до двухсот тысяч рублей.</w:t>
            </w:r>
          </w:p>
        </w:tc>
        <w:tc>
          <w:tcPr>
            <w:tcW w:w="4377" w:type="dxa"/>
          </w:tcPr>
          <w:p w:rsidR="008D5430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1. Нарушение </w:t>
            </w:r>
            <w:r w:rsidRPr="00A9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 пожарной безопасности в лесах 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влечет предупреждение или наложение административного штрафа на </w:t>
            </w:r>
            <w:r w:rsidRPr="008D54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граждан в размере от пятнадцати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тысяч до тридцати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должностных лиц - от тридцати тысяч до пятидесяти тысяч рублей; на юридических лиц - от ста тысяч до четырехсот тысяч рублей.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B15C1" w:rsidRPr="00A926AA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осой шириной не менее 0,5 метра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влечет наложение административного штрафа на </w:t>
            </w:r>
            <w:r w:rsidRPr="00617B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граждан в размере от трех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тысяч до четырех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 должностных лиц - от пятнадцати тысяч до двадцати пяти тысяч рублей; </w:t>
            </w:r>
          </w:p>
          <w:p w:rsidR="002B15C1" w:rsidRPr="002B61BA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юридических лиц - от ста пятидесяти тысяч до двухсот пятидесяти тысяч рублей.</w:t>
            </w:r>
          </w:p>
        </w:tc>
        <w:tc>
          <w:tcPr>
            <w:tcW w:w="4377" w:type="dxa"/>
          </w:tcPr>
          <w:p w:rsidR="002B15C1" w:rsidRPr="00A926AA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осой шириной не менее 0,5 метра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влечет наложение административного штрафа на </w:t>
            </w:r>
            <w:r w:rsidRPr="00617B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граждан в размере от тридцати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тысяч до сорока тысяч рублей; </w:t>
            </w:r>
          </w:p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должностных лиц - от сорока тысяч до шестидесяти тысяч рублей; на юридических лиц - от трехсот тысяч до пятисот тысяч рублей.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2.1. Действия, предусмотренные </w:t>
            </w:r>
            <w:r w:rsidRPr="00A9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частями 1, </w:t>
            </w:r>
            <w:hyperlink r:id="rId5" w:anchor="dst2432" w:history="1">
              <w:r w:rsidRPr="00A926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r w:rsidRPr="00A9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настоящей 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совершенн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в лесопарковом зеленом поясе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влекут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7B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граждан в размере от</w:t>
            </w: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четырех тысяч до пяти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 должностных лиц - от двадцати тысяч до сорока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юридических лиц - от двухсот пятидесяти тысяч до пятисот тысяч рублей.</w:t>
            </w:r>
          </w:p>
        </w:tc>
        <w:tc>
          <w:tcPr>
            <w:tcW w:w="4377" w:type="dxa"/>
          </w:tcPr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2.1. Действия, предусмотренные частями 1, 2 настоящей статьи, совершенн</w:t>
            </w:r>
            <w:r w:rsidR="007A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 лесопарковом зеленом поясе</w:t>
            </w:r>
            <w:r w:rsidRPr="00A9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A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влекут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7B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граждан в размере от</w:t>
            </w: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сорока тысяч до пятидесяти тысяч рублей; на должностных лиц - от пятидесяти тысяч до восьмидесяти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юридических лиц - от пятисот тысяч до одного миллиона рублей.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Часть 3. Нарушение правил пожарной безопасности в лесах в условиях особого противопожарного режима, </w:t>
            </w: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режима чрезвычайной ситуации в лесах, возникшей вследствие лесных пожар</w:t>
            </w:r>
            <w:r w:rsidR="007A5D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1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граждан в размере от ч</w:t>
            </w: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етырех тысяч до пяти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на должностных лиц - от двадцати тысяч до сорока тысяч рублей; </w:t>
            </w:r>
          </w:p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юридических лиц - от трехсот тысяч до пятисот тысяч рублей.</w:t>
            </w:r>
          </w:p>
        </w:tc>
        <w:tc>
          <w:tcPr>
            <w:tcW w:w="4377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Часть 3. Нарушение правил пожарной безопасности в лесах в условиях особого противопожарного режима, </w:t>
            </w: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режима чрезвычайной ситуации в лесах, возн</w:t>
            </w:r>
            <w:r w:rsidR="007A5D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икшей вследствие лесных пожаров</w:t>
            </w: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1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граждан в размере от со</w:t>
            </w: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рока тысяч до пятидесяти тысяч рублей; на должностных лиц - от шестидесяти тысяч до девяноста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юридических лиц - от шестисот тысяч до одного миллиона рублей.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Часть 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 </w:t>
            </w:r>
            <w:r w:rsidRPr="00A92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деяния</w:t>
            </w: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7A5D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1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граждан в размере пяти</w:t>
            </w: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на должностных лиц - пятидесяти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юридических лиц - от пятисот тысяч до одного миллиона рублей.</w:t>
            </w:r>
          </w:p>
        </w:tc>
        <w:tc>
          <w:tcPr>
            <w:tcW w:w="4377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Часть 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 </w:t>
            </w:r>
            <w:r w:rsidRPr="00A92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деяния</w:t>
            </w:r>
            <w:r w:rsidRPr="00A926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7A5D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1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граждан в размере от</w:t>
            </w: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пятидесяти тысяч до шестидесяти тысяч рублей; на должностных лиц - от ста тысяч до ста десяти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юридических лиц - от одного миллиона до двух миллионов рублей.</w:t>
            </w:r>
          </w:p>
        </w:tc>
      </w:tr>
      <w:tr w:rsidR="002B15C1" w:rsidTr="00BD5602">
        <w:tc>
          <w:tcPr>
            <w:tcW w:w="421" w:type="dxa"/>
            <w:vMerge w:val="restart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vMerge w:val="restart"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258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Часть 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статьи-</w:t>
            </w:r>
            <w:r w:rsidR="007A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влечет предупреждение или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граждан в размере от двух тыся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 до трех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юридических лиц - от ста пятидесяти тысяч до двухсот тысяч рублей.</w:t>
            </w:r>
          </w:p>
        </w:tc>
        <w:tc>
          <w:tcPr>
            <w:tcW w:w="4377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Часть 1. Нарушение требований пожарной безопасности, за исключением случаев, предусмотренных статьями 8.32 и 11.16 настоящего Кодекса и частями 6, 6.1 и 7 настоящей статьи -</w:t>
            </w:r>
            <w:r w:rsidR="007A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влечет предупреждение или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граждан в размере от пяти тысяч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 пятнадцати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должностных лиц - от двадцати тысяч до тридцати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лиц, осуществляющих предпринимательскую деятельность без образования юридического лица, - от сорока тысяч до шестидесяти тысяч рублей;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юридических лиц - от трехсот тысяч до четырехсот тысяч рублей.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Часть 2. Те же действия, совершенные в условиях особого противопожарного режима -</w:t>
            </w:r>
            <w:r w:rsidR="007A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влекут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граждан в размере от двух тысяч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 четырех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должностных лиц - от пятнадцати тысяч до тридцати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на лиц, осуществляющих предпринимательскую деятельность без образования юридического лица, - от тридцати тысяч до сорока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юридических лиц - от двухсот тысяч до четырехсот тысяч рублей.</w:t>
            </w:r>
          </w:p>
        </w:tc>
        <w:tc>
          <w:tcPr>
            <w:tcW w:w="4377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2. Те же действия, совершенные в условиях особого противопожарного режима -</w:t>
            </w:r>
            <w:r w:rsidR="007A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влекут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граждан в размере от десяти тысяч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 двадцати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должностных лиц - от тридцати тысяч до шестидесяти тысяч рублей; на лиц, осуществляющих 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предпринимательскую деятельность без образования юридического лица, - от шестидесяти тысяч до восьмидесяти тысяч рублей;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юридических лиц - от четырехсот тысяч до восьмисот тысяч рублей.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 xml:space="preserve">Часть 2.1. 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      </w:r>
            <w:proofErr w:type="spellStart"/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A926AA">
              <w:rPr>
                <w:rFonts w:ascii="Times New Roman" w:hAnsi="Times New Roman" w:cs="Times New Roman"/>
                <w:sz w:val="24"/>
                <w:szCs w:val="24"/>
              </w:rPr>
              <w:t xml:space="preserve"> защиты либо в несоответствии эвакуационных путей и эвакуационных выходов тр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>ебованиям пожарной безопасности</w:t>
            </w: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граждан в размере от трех т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ысяч до четырех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должностных лиц - от пятнадцати тысяч до двадцати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тридцати суток; </w:t>
            </w:r>
          </w:p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юридических лиц - от двухсот тысяч до четырехсот тысяч рублей или административное приостановление деятельности на срок до тридцати суток.</w:t>
            </w:r>
          </w:p>
        </w:tc>
        <w:tc>
          <w:tcPr>
            <w:tcW w:w="4377" w:type="dxa"/>
          </w:tcPr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 xml:space="preserve">Часть 2.1. 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      </w:r>
            <w:proofErr w:type="spellStart"/>
            <w:r w:rsidRPr="00A926AA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A926AA">
              <w:rPr>
                <w:rFonts w:ascii="Times New Roman" w:hAnsi="Times New Roman" w:cs="Times New Roman"/>
                <w:sz w:val="24"/>
                <w:szCs w:val="24"/>
              </w:rPr>
              <w:t xml:space="preserve"> защиты либо в несоответствии эвакуационных путей и эвакуационных выходов тр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>ебованиям пожарной безопасности</w:t>
            </w:r>
            <w:r w:rsidRPr="00A926A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A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7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граждан в размере от двенадцати тысяч до двадцати тысяч</w:t>
            </w: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</w:t>
            </w:r>
          </w:p>
          <w:p w:rsidR="002B15C1" w:rsidRPr="007A5DEF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юридических лиц - от четырехсот тысяч до восьмисот тысяч рублей или административное приостановление деятельности на срок до тридцати суток.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B15C1" w:rsidRPr="00A926AA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</w:t>
            </w:r>
            <w:r w:rsidR="00BD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тяжести вреда здоровью человека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7B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граждан в размере от четыр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ех тысяч до пяти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</w:t>
            </w:r>
          </w:p>
          <w:p w:rsidR="002B15C1" w:rsidRPr="00A926AA" w:rsidRDefault="002B15C1" w:rsidP="00C175EE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      </w:r>
          </w:p>
        </w:tc>
        <w:tc>
          <w:tcPr>
            <w:tcW w:w="4377" w:type="dxa"/>
          </w:tcPr>
          <w:p w:rsidR="002B15C1" w:rsidRPr="00A926AA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Часть 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</w:t>
            </w:r>
            <w:r w:rsidR="00BD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влечет наложение административного штрафа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1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граждан в размере от сорока тысяч</w:t>
            </w: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до пятидесяти тысяч рублей; на должностных лиц - от восьмидесяти тысяч до ста тысяч рублей; </w:t>
            </w:r>
          </w:p>
          <w:p w:rsidR="00617B5C" w:rsidRDefault="002B15C1" w:rsidP="00C175EE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</w:t>
            </w:r>
          </w:p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 юридических лиц - от семисот тысяч до восьмисот тысяч рублей или административное приостановление деятельности на срок до тридцати суток.</w:t>
            </w:r>
          </w:p>
        </w:tc>
      </w:tr>
      <w:tr w:rsidR="002B15C1" w:rsidTr="00BD5602">
        <w:tc>
          <w:tcPr>
            <w:tcW w:w="421" w:type="dxa"/>
            <w:vMerge/>
          </w:tcPr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15C1" w:rsidRPr="00A926AA" w:rsidRDefault="002B15C1" w:rsidP="00C175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2B15C1" w:rsidRPr="007A5DEF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6.1. Нарушение требований пожарной безопасности, повлекшее возникновение пожара и причинение тяжкого вреда здоров</w:t>
            </w:r>
            <w:r w:rsidR="00BD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 человека или смерть человека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влечет наложение административного штрафа на юридических лиц в размере от </w:t>
            </w:r>
            <w:r w:rsidRPr="008211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шестисот тысяч до одного миллиона рублей или административное приостановление деятельности на срок до девяноста суток.</w:t>
            </w:r>
          </w:p>
        </w:tc>
        <w:tc>
          <w:tcPr>
            <w:tcW w:w="4377" w:type="dxa"/>
          </w:tcPr>
          <w:p w:rsidR="002B15C1" w:rsidRPr="007A5DEF" w:rsidRDefault="002B15C1" w:rsidP="00C175E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6.1. Нарушение требований пожарной безопасности, повлекшее возникновение пожара и причинение тяжкого вреда здоров</w:t>
            </w:r>
            <w:r w:rsidR="00BD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 человека или смерть человека</w:t>
            </w:r>
            <w:r w:rsidRPr="00A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A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влечет наложение административного штрафа на юридических лиц в размере от </w:t>
            </w:r>
            <w:r w:rsidRPr="00A619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одного миллиона до двух миллионов рублей или административное приостановление деятельности на срок до девяноста суток.</w:t>
            </w:r>
          </w:p>
        </w:tc>
      </w:tr>
    </w:tbl>
    <w:p w:rsidR="002B15C1" w:rsidRDefault="002B15C1" w:rsidP="002B1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5C1" w:rsidRPr="002B15C1" w:rsidRDefault="002B15C1" w:rsidP="002B15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15C1" w:rsidRPr="002B15C1" w:rsidSect="00A619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F3BC2"/>
    <w:multiLevelType w:val="hybridMultilevel"/>
    <w:tmpl w:val="749C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5EE6"/>
    <w:multiLevelType w:val="hybridMultilevel"/>
    <w:tmpl w:val="2A96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4D"/>
    <w:rsid w:val="0010222E"/>
    <w:rsid w:val="002B15C1"/>
    <w:rsid w:val="002B61BA"/>
    <w:rsid w:val="0039682D"/>
    <w:rsid w:val="004B6BA0"/>
    <w:rsid w:val="004F5F91"/>
    <w:rsid w:val="00526225"/>
    <w:rsid w:val="00612240"/>
    <w:rsid w:val="00617B5C"/>
    <w:rsid w:val="007A5DEF"/>
    <w:rsid w:val="007F53C6"/>
    <w:rsid w:val="008053DA"/>
    <w:rsid w:val="0082112D"/>
    <w:rsid w:val="008D5430"/>
    <w:rsid w:val="00A2217D"/>
    <w:rsid w:val="00A61948"/>
    <w:rsid w:val="00A926AA"/>
    <w:rsid w:val="00BD5602"/>
    <w:rsid w:val="00D35751"/>
    <w:rsid w:val="00D63A4D"/>
    <w:rsid w:val="00D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A550-61B9-48C2-961A-C89CEBB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62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6225"/>
    <w:pPr>
      <w:ind w:left="720"/>
      <w:contextualSpacing/>
    </w:pPr>
  </w:style>
  <w:style w:type="paragraph" w:styleId="a7">
    <w:name w:val="No Spacing"/>
    <w:uiPriority w:val="1"/>
    <w:qFormat/>
    <w:rsid w:val="00A22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4973/3451df28a5d84be6817928ab88c3da04bb25404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Анна Котова</cp:lastModifiedBy>
  <cp:revision>18</cp:revision>
  <dcterms:created xsi:type="dcterms:W3CDTF">2022-05-30T09:16:00Z</dcterms:created>
  <dcterms:modified xsi:type="dcterms:W3CDTF">2022-07-28T07:55:00Z</dcterms:modified>
</cp:coreProperties>
</file>