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9C" w:rsidRPr="007633F8" w:rsidRDefault="002A609B" w:rsidP="001E239C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0" w:name="_GoBack"/>
      <w:bookmarkEnd w:id="0"/>
      <w:r w:rsidRPr="007633F8">
        <w:rPr>
          <w:rFonts w:ascii="PT Astra Serif" w:hAnsi="PT Astra Serif"/>
          <w:b/>
          <w:color w:val="000000" w:themeColor="text1"/>
          <w:sz w:val="28"/>
          <w:szCs w:val="28"/>
        </w:rPr>
        <w:t xml:space="preserve">Схема заключения договора </w:t>
      </w:r>
      <w:r w:rsidR="001E239C" w:rsidRPr="007633F8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оказание услуг по обращению с ТКО </w:t>
      </w:r>
    </w:p>
    <w:p w:rsidR="002A609B" w:rsidRPr="007633F8" w:rsidRDefault="002A609B" w:rsidP="001E239C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633F8">
        <w:rPr>
          <w:rFonts w:ascii="PT Astra Serif" w:hAnsi="PT Astra Serif"/>
          <w:b/>
          <w:color w:val="000000" w:themeColor="text1"/>
          <w:sz w:val="28"/>
          <w:szCs w:val="28"/>
        </w:rPr>
        <w:t>с учетом процедуры урегулирования разногласий</w:t>
      </w:r>
      <w:r w:rsidR="0076075F" w:rsidRPr="007633F8">
        <w:rPr>
          <w:rFonts w:ascii="PT Astra Serif" w:hAnsi="PT Astra Serif"/>
          <w:b/>
          <w:color w:val="000000" w:themeColor="text1"/>
          <w:sz w:val="28"/>
          <w:szCs w:val="28"/>
        </w:rPr>
        <w:t xml:space="preserve"> для </w:t>
      </w:r>
      <w:r w:rsidR="007633F8" w:rsidRPr="007633F8">
        <w:rPr>
          <w:rFonts w:ascii="PT Astra Serif" w:hAnsi="PT Astra Serif"/>
          <w:b/>
          <w:color w:val="000000" w:themeColor="text1"/>
          <w:sz w:val="28"/>
          <w:szCs w:val="28"/>
        </w:rPr>
        <w:t>потребителей</w:t>
      </w:r>
      <w:r w:rsidR="0076075F" w:rsidRPr="007633F8">
        <w:rPr>
          <w:rFonts w:ascii="PT Astra Serif" w:hAnsi="PT Astra Serif"/>
          <w:b/>
          <w:color w:val="000000" w:themeColor="text1"/>
          <w:sz w:val="28"/>
          <w:szCs w:val="28"/>
        </w:rPr>
        <w:t>, имеющих обособленную контейнерную площадку для накопления ТКО</w:t>
      </w:r>
    </w:p>
    <w:p w:rsidR="00017D38" w:rsidRPr="001E239C" w:rsidRDefault="00017D38" w:rsidP="00017D38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827"/>
      </w:tblGrid>
      <w:tr w:rsidR="001E239C" w:rsidRPr="001E239C" w:rsidTr="0076075F">
        <w:tc>
          <w:tcPr>
            <w:tcW w:w="5382" w:type="dxa"/>
          </w:tcPr>
          <w:p w:rsidR="00C15D2A" w:rsidRPr="001E239C" w:rsidRDefault="00C15D2A" w:rsidP="00017D38">
            <w:pPr>
              <w:ind w:firstLine="709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1E239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Действие</w:t>
            </w:r>
          </w:p>
          <w:p w:rsidR="00C15D2A" w:rsidRPr="001E239C" w:rsidRDefault="00C15D2A" w:rsidP="00017D38">
            <w:pPr>
              <w:ind w:firstLine="709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5D2A" w:rsidRPr="001E239C" w:rsidRDefault="00C15D2A" w:rsidP="00017D38">
            <w:pPr>
              <w:ind w:firstLine="709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1E239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Срок исполнения</w:t>
            </w:r>
          </w:p>
        </w:tc>
      </w:tr>
      <w:tr w:rsidR="001E239C" w:rsidRPr="001E239C" w:rsidTr="0076075F">
        <w:tc>
          <w:tcPr>
            <w:tcW w:w="5382" w:type="dxa"/>
          </w:tcPr>
          <w:p w:rsidR="00C15D2A" w:rsidRPr="001E239C" w:rsidRDefault="00C15D2A" w:rsidP="00C15D2A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1E239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1. Подача заявки </w:t>
            </w:r>
            <w:r w:rsidR="00C73C7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региональному оператору </w:t>
            </w:r>
            <w:r w:rsidRPr="001E239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потребителем</w:t>
            </w:r>
          </w:p>
        </w:tc>
        <w:tc>
          <w:tcPr>
            <w:tcW w:w="3827" w:type="dxa"/>
          </w:tcPr>
          <w:p w:rsidR="00C15D2A" w:rsidRPr="001E239C" w:rsidRDefault="00C15D2A" w:rsidP="00C15D2A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1E239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В течение 15 рабочих дней со дня размещения региональным оператором предложения о заключении договора </w:t>
            </w:r>
            <w:r w:rsidR="0076075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(либо любой иной срок)</w:t>
            </w:r>
          </w:p>
        </w:tc>
      </w:tr>
      <w:tr w:rsidR="001E239C" w:rsidRPr="001E239C" w:rsidTr="0076075F">
        <w:tc>
          <w:tcPr>
            <w:tcW w:w="5382" w:type="dxa"/>
          </w:tcPr>
          <w:p w:rsidR="00C15D2A" w:rsidRPr="001E239C" w:rsidRDefault="00C15D2A" w:rsidP="00C15D2A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1E239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2. Рассмотрение заявки региональным оператором и направление двух экземпляров проекта договора потребителю</w:t>
            </w:r>
          </w:p>
        </w:tc>
        <w:tc>
          <w:tcPr>
            <w:tcW w:w="3827" w:type="dxa"/>
          </w:tcPr>
          <w:p w:rsidR="00C15D2A" w:rsidRPr="001E239C" w:rsidRDefault="00C15D2A" w:rsidP="00C15D2A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1E239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течение 15 рабочих дней со дня получения заявки потребителя</w:t>
            </w:r>
          </w:p>
        </w:tc>
      </w:tr>
      <w:tr w:rsidR="001E239C" w:rsidRPr="001E239C" w:rsidTr="0076075F">
        <w:tc>
          <w:tcPr>
            <w:tcW w:w="5382" w:type="dxa"/>
          </w:tcPr>
          <w:p w:rsidR="00C73C7F" w:rsidRPr="001E239C" w:rsidRDefault="00C15D2A" w:rsidP="00900AF5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1E239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3. Рассмотрение проекта договора потребителем</w:t>
            </w:r>
            <w:r w:rsidR="00C73C7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1E239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 направление мотивированного отказа от подписания проекта договора</w:t>
            </w:r>
            <w:r w:rsidR="00C73C7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если в пункте договора «</w:t>
            </w:r>
            <w:r w:rsidR="00C73C7F" w:rsidRPr="00C73C7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Порядок осуществления учета объема и (или) массы </w:t>
            </w:r>
            <w:r w:rsidR="00C73C7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ТКО» </w:t>
            </w:r>
            <w:r w:rsidR="00B325E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(пункт 15 типового договора) </w:t>
            </w:r>
            <w:r w:rsidR="00C73C7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будет указано: </w:t>
            </w:r>
            <w:r w:rsidR="00C73C7F" w:rsidRPr="00C73C7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расчетным путем исходя из нормативов накопления </w:t>
            </w:r>
            <w:r w:rsidR="00B325E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ТКО либо любая иная информация.</w:t>
            </w:r>
            <w:r w:rsidR="00C73C7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В </w:t>
            </w:r>
            <w:r w:rsidR="00B325E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приложении к </w:t>
            </w:r>
            <w:r w:rsidR="00C73C7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мотивированному отказу необходимо </w:t>
            </w:r>
            <w:r w:rsidR="00B325E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предложить</w:t>
            </w:r>
            <w:r w:rsidR="00C73C7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, что </w:t>
            </w:r>
            <w:r w:rsidR="00B325E3" w:rsidRPr="00B325E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в связи с тем, что </w:t>
            </w:r>
            <w:r w:rsidR="00C73C7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потребитель имеет обособленную площадку для накопления ТКО,</w:t>
            </w:r>
            <w:r w:rsidR="0076075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B325E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коммерческий учет</w:t>
            </w:r>
            <w:r w:rsidR="00C73C7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объема ТКО предлагается </w:t>
            </w:r>
            <w:r w:rsidR="00B325E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осуществлять</w:t>
            </w:r>
            <w:r w:rsidR="00C73C7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расчетным путем, исходя из </w:t>
            </w:r>
            <w:r w:rsidR="00C73C7F" w:rsidRPr="00C73C7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количества и объема контейнеров для складирования </w:t>
            </w:r>
            <w:r w:rsidR="00C73C7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ТКО </w:t>
            </w:r>
            <w:r w:rsidR="00900AF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</w:t>
            </w:r>
            <w:r w:rsidR="00C73C7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основани</w:t>
            </w:r>
            <w:r w:rsidR="00900AF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е:</w:t>
            </w:r>
            <w:r w:rsidR="00C73C7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пункт</w:t>
            </w:r>
            <w:r w:rsidR="00900AF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ы</w:t>
            </w:r>
            <w:r w:rsidR="00C73C7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5, 6 </w:t>
            </w:r>
            <w:r w:rsidR="00C73C7F" w:rsidRPr="00C73C7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Правил коммерческого учета объема и (или) массы </w:t>
            </w:r>
            <w:r w:rsidR="00C73C7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ТКО, утвержденных постановлением </w:t>
            </w:r>
            <w:r w:rsidR="00C73C7F" w:rsidRPr="00C73C7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Правительства РФ от 03.06.2016 </w:t>
            </w:r>
            <w:r w:rsidR="00C73C7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№</w:t>
            </w:r>
            <w:r w:rsidR="00C73C7F" w:rsidRPr="00C73C7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505</w:t>
            </w:r>
            <w:r w:rsidR="00900AF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)</w:t>
            </w:r>
            <w:r w:rsidR="00C73C7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C15D2A" w:rsidRPr="001E239C" w:rsidRDefault="00C15D2A" w:rsidP="00C15D2A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1E239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течение 15 рабочих дней со дня поступления двух экземпляров проекта договора</w:t>
            </w:r>
          </w:p>
        </w:tc>
      </w:tr>
      <w:tr w:rsidR="001E239C" w:rsidRPr="001E239C" w:rsidTr="0076075F">
        <w:tc>
          <w:tcPr>
            <w:tcW w:w="5382" w:type="dxa"/>
          </w:tcPr>
          <w:p w:rsidR="00C15D2A" w:rsidRPr="001E239C" w:rsidRDefault="00C15D2A" w:rsidP="00C15D2A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1E239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4. Рассмотрение региональным оператором предложений и принятие мер по урегулированию разногласий</w:t>
            </w:r>
          </w:p>
        </w:tc>
        <w:tc>
          <w:tcPr>
            <w:tcW w:w="3827" w:type="dxa"/>
          </w:tcPr>
          <w:p w:rsidR="00C15D2A" w:rsidRPr="001E239C" w:rsidRDefault="00C15D2A" w:rsidP="00C15D2A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1E239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течение 10 рабочих дней со дня получения мотивированного отказа и предложений</w:t>
            </w:r>
          </w:p>
        </w:tc>
      </w:tr>
      <w:tr w:rsidR="001E239C" w:rsidRPr="001E239C" w:rsidTr="0076075F">
        <w:tc>
          <w:tcPr>
            <w:tcW w:w="5382" w:type="dxa"/>
          </w:tcPr>
          <w:p w:rsidR="001E239C" w:rsidRPr="001E239C" w:rsidRDefault="00B325E3" w:rsidP="00B325E3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5.</w:t>
            </w:r>
            <w:r w:rsidR="0076069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760696" w:rsidRPr="0076069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В случае если разногласия по проекту договора не урегулированы или региональный оператор не направит указанный проект договора с учетом </w:t>
            </w:r>
            <w:r w:rsidR="00760696" w:rsidRPr="00760696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урегулированных разногласий в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установленный </w:t>
            </w:r>
            <w:r w:rsidR="00760696" w:rsidRPr="0076069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срок, договор на оказание услуг по обращению с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ТКО</w:t>
            </w:r>
            <w:r w:rsidR="00760696" w:rsidRPr="0076069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считается заключенным на условиях типового договора по цене, указанной региональным оператором в указанном проекте договор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827" w:type="dxa"/>
          </w:tcPr>
          <w:p w:rsidR="001E239C" w:rsidRPr="001E239C" w:rsidRDefault="0076075F" w:rsidP="00C15D2A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6075F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По истечению </w:t>
            </w:r>
            <w:r w:rsidR="00B325E3" w:rsidRPr="00B325E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 рабочих дней со дня получения мотивированного отказа и предложений</w:t>
            </w:r>
          </w:p>
        </w:tc>
      </w:tr>
      <w:tr w:rsidR="001E239C" w:rsidRPr="001E239C" w:rsidTr="0076075F">
        <w:tc>
          <w:tcPr>
            <w:tcW w:w="5382" w:type="dxa"/>
          </w:tcPr>
          <w:p w:rsidR="001E239C" w:rsidRPr="001E239C" w:rsidRDefault="00B325E3" w:rsidP="0076075F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6. П</w:t>
            </w:r>
            <w:r w:rsidRPr="00B325E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ри отклонении протокола разногласий региональным оператором либо при неполучении извещения о результатах его рассмотрения потребитель вправе передать разногласия, возникшие при заключении договора, на рассмотрение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Арбитражного </w:t>
            </w:r>
            <w:r w:rsidRPr="00B325E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суда.</w:t>
            </w:r>
          </w:p>
        </w:tc>
        <w:tc>
          <w:tcPr>
            <w:tcW w:w="3827" w:type="dxa"/>
          </w:tcPr>
          <w:p w:rsidR="001E239C" w:rsidRPr="001E239C" w:rsidRDefault="0076075F" w:rsidP="00C15D2A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По истечению </w:t>
            </w:r>
            <w:r w:rsidRPr="0076075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 рабочих дней со дня получения региональным оператором мотивированного отказа потребителя и предложений о внесении изменений в договор</w:t>
            </w:r>
          </w:p>
        </w:tc>
      </w:tr>
      <w:tr w:rsidR="001E239C" w:rsidRPr="001E239C" w:rsidTr="0076075F">
        <w:tc>
          <w:tcPr>
            <w:tcW w:w="5382" w:type="dxa"/>
          </w:tcPr>
          <w:p w:rsidR="001E239C" w:rsidRPr="001E239C" w:rsidRDefault="0076075F" w:rsidP="0076075F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7. Дополнительно </w:t>
            </w:r>
            <w:r w:rsidR="00B325E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можно направить жалобу на незаконные действия регионального оператора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, </w:t>
            </w:r>
            <w:r w:rsidR="00B325E3" w:rsidRPr="00B325E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выразившиеся в навязывании невыгодных условий при подписании договор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</w:t>
            </w:r>
            <w:r>
              <w:t xml:space="preserve"> </w:t>
            </w:r>
            <w:r w:rsidRPr="0076075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 оказание услуг по обращению ТКО</w:t>
            </w:r>
            <w:r w:rsidR="00900AF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в Управление Федеральной антимонопольной службы по Томской области </w:t>
            </w:r>
            <w:r w:rsidRPr="0076075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(нарушение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требований</w:t>
            </w:r>
            <w:r w:rsidRPr="0076075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пункта 3 части 1 статьи 10 Федерального закона от 26.07.2006 № 135-ФЗ «О защите конкуренции»)</w:t>
            </w:r>
          </w:p>
        </w:tc>
        <w:tc>
          <w:tcPr>
            <w:tcW w:w="3827" w:type="dxa"/>
          </w:tcPr>
          <w:p w:rsidR="001E239C" w:rsidRPr="001E239C" w:rsidRDefault="0076075F" w:rsidP="00C15D2A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6075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 истечению 10 рабочих дней со дня получения региональным оператором мотивированного отказа потребителя и предложений о внесении изменений в договор</w:t>
            </w:r>
          </w:p>
        </w:tc>
      </w:tr>
    </w:tbl>
    <w:p w:rsidR="007633F8" w:rsidRDefault="007633F8" w:rsidP="007633F8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633F8" w:rsidRPr="001E239C" w:rsidRDefault="007633F8" w:rsidP="007633F8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633F8">
        <w:rPr>
          <w:rFonts w:ascii="PT Astra Serif" w:hAnsi="PT Astra Serif"/>
          <w:b/>
          <w:color w:val="000000" w:themeColor="text1"/>
          <w:sz w:val="28"/>
          <w:szCs w:val="28"/>
        </w:rPr>
        <w:t>Примечание.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Под обособленной контейнерной площадкой понимается оборудованное контейнерами место, используемое потребителем для накопления ТКО, образуемых в ходе осуществления </w:t>
      </w:r>
      <w:r w:rsidR="00900AF5">
        <w:rPr>
          <w:rFonts w:ascii="PT Astra Serif" w:hAnsi="PT Astra Serif"/>
          <w:color w:val="000000" w:themeColor="text1"/>
          <w:sz w:val="28"/>
          <w:szCs w:val="28"/>
        </w:rPr>
        <w:t xml:space="preserve">только </w:t>
      </w:r>
      <w:r>
        <w:rPr>
          <w:rFonts w:ascii="PT Astra Serif" w:hAnsi="PT Astra Serif"/>
          <w:color w:val="000000" w:themeColor="text1"/>
          <w:sz w:val="28"/>
          <w:szCs w:val="28"/>
        </w:rPr>
        <w:t>его хозяйственной и иной д</w:t>
      </w:r>
      <w:r w:rsidR="00900AF5">
        <w:rPr>
          <w:rFonts w:ascii="PT Astra Serif" w:hAnsi="PT Astra Serif"/>
          <w:color w:val="000000" w:themeColor="text1"/>
          <w:sz w:val="28"/>
          <w:szCs w:val="28"/>
        </w:rPr>
        <w:t>еятельности, либо деятельности определенного круга лиц, уполномочивших его на заключение договора с региональным оператором.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Сведения о месте (площадке) накопления ТКО должны быть внесены в реестр мест (площадок) накопления ТКО муниципального образования.</w:t>
      </w:r>
    </w:p>
    <w:sectPr w:rsidR="007633F8" w:rsidRPr="001E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F5B4B"/>
    <w:multiLevelType w:val="hybridMultilevel"/>
    <w:tmpl w:val="4CE44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B71A3A"/>
    <w:multiLevelType w:val="hybridMultilevel"/>
    <w:tmpl w:val="D62AA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31"/>
    <w:rsid w:val="00017D38"/>
    <w:rsid w:val="00076EAC"/>
    <w:rsid w:val="000817D7"/>
    <w:rsid w:val="0008749F"/>
    <w:rsid w:val="00116DEF"/>
    <w:rsid w:val="001A2E4E"/>
    <w:rsid w:val="001C78C6"/>
    <w:rsid w:val="001D22D2"/>
    <w:rsid w:val="001E239C"/>
    <w:rsid w:val="002658E8"/>
    <w:rsid w:val="002A609B"/>
    <w:rsid w:val="002C25A2"/>
    <w:rsid w:val="002E7D99"/>
    <w:rsid w:val="00341BCB"/>
    <w:rsid w:val="0034216E"/>
    <w:rsid w:val="003437F8"/>
    <w:rsid w:val="0038178F"/>
    <w:rsid w:val="003D79D5"/>
    <w:rsid w:val="00491975"/>
    <w:rsid w:val="004A284E"/>
    <w:rsid w:val="004E3A11"/>
    <w:rsid w:val="004E6F0E"/>
    <w:rsid w:val="00545722"/>
    <w:rsid w:val="00564EC2"/>
    <w:rsid w:val="00621574"/>
    <w:rsid w:val="006538AF"/>
    <w:rsid w:val="00690464"/>
    <w:rsid w:val="006B0A8E"/>
    <w:rsid w:val="00760696"/>
    <w:rsid w:val="0076075F"/>
    <w:rsid w:val="007633F8"/>
    <w:rsid w:val="00784A21"/>
    <w:rsid w:val="0080772A"/>
    <w:rsid w:val="008120DB"/>
    <w:rsid w:val="00820790"/>
    <w:rsid w:val="008301A8"/>
    <w:rsid w:val="008667E3"/>
    <w:rsid w:val="008D3D4C"/>
    <w:rsid w:val="008E3B46"/>
    <w:rsid w:val="00900AF5"/>
    <w:rsid w:val="00943693"/>
    <w:rsid w:val="009800D7"/>
    <w:rsid w:val="00985D37"/>
    <w:rsid w:val="009A2024"/>
    <w:rsid w:val="009B41D4"/>
    <w:rsid w:val="009C29FC"/>
    <w:rsid w:val="009E588B"/>
    <w:rsid w:val="009F6AFB"/>
    <w:rsid w:val="00A22E0D"/>
    <w:rsid w:val="00A62224"/>
    <w:rsid w:val="00A624B3"/>
    <w:rsid w:val="00AC5919"/>
    <w:rsid w:val="00B308D8"/>
    <w:rsid w:val="00B325E3"/>
    <w:rsid w:val="00C15D2A"/>
    <w:rsid w:val="00C24531"/>
    <w:rsid w:val="00C45E8F"/>
    <w:rsid w:val="00C73C7F"/>
    <w:rsid w:val="00C8047C"/>
    <w:rsid w:val="00C825FE"/>
    <w:rsid w:val="00C84335"/>
    <w:rsid w:val="00D35A5E"/>
    <w:rsid w:val="00DA2D6D"/>
    <w:rsid w:val="00E063DC"/>
    <w:rsid w:val="00E23425"/>
    <w:rsid w:val="00E749A2"/>
    <w:rsid w:val="00EF7B9E"/>
    <w:rsid w:val="00F14CFF"/>
    <w:rsid w:val="00F24B1A"/>
    <w:rsid w:val="00F7279D"/>
    <w:rsid w:val="00FE6966"/>
    <w:rsid w:val="00FE6BE6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19F28-17B1-4E53-A86E-DD72FE20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1D4"/>
    <w:pPr>
      <w:ind w:left="720"/>
      <w:contextualSpacing/>
    </w:pPr>
  </w:style>
  <w:style w:type="table" w:styleId="a4">
    <w:name w:val="Table Grid"/>
    <w:basedOn w:val="a1"/>
    <w:uiPriority w:val="39"/>
    <w:rsid w:val="002A6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5A5E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1C7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60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72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7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9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М. Третьяков</dc:creator>
  <cp:keywords/>
  <dc:description/>
  <cp:lastModifiedBy>Анна Котова</cp:lastModifiedBy>
  <cp:revision>2</cp:revision>
  <cp:lastPrinted>2019-04-24T10:55:00Z</cp:lastPrinted>
  <dcterms:created xsi:type="dcterms:W3CDTF">2023-07-27T10:00:00Z</dcterms:created>
  <dcterms:modified xsi:type="dcterms:W3CDTF">2023-07-27T10:00:00Z</dcterms:modified>
</cp:coreProperties>
</file>